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5023" w14:textId="40C33FCC" w:rsidR="00D05FB1" w:rsidRPr="00EE66A4" w:rsidRDefault="00D05FB1" w:rsidP="003170D5">
      <w:pPr>
        <w:pBdr>
          <w:bottom w:val="single" w:sz="4" w:space="1" w:color="auto"/>
        </w:pBdr>
        <w:spacing w:after="0"/>
        <w:rPr>
          <w:rFonts w:ascii="Arial" w:hAnsi="Arial" w:cs="Arial"/>
          <w:b/>
          <w:bCs/>
        </w:rPr>
      </w:pPr>
      <w:r w:rsidRPr="00EE66A4">
        <w:rPr>
          <w:rFonts w:ascii="Arial" w:hAnsi="Arial" w:cs="Arial"/>
          <w:b/>
          <w:bCs/>
        </w:rPr>
        <w:t>FOR IMMEDIATE RELEASE</w:t>
      </w:r>
    </w:p>
    <w:p w14:paraId="77BC6895" w14:textId="120501A9" w:rsidR="00D05FB1" w:rsidRPr="005C0CB1" w:rsidRDefault="00D05FB1" w:rsidP="00D05FB1">
      <w:pPr>
        <w:spacing w:after="0"/>
        <w:rPr>
          <w:rFonts w:ascii="Arial" w:hAnsi="Arial" w:cs="Arial"/>
        </w:rPr>
      </w:pPr>
      <w:r w:rsidRPr="005C0CB1">
        <w:rPr>
          <w:rFonts w:ascii="Arial" w:hAnsi="Arial" w:cs="Arial"/>
        </w:rPr>
        <w:t xml:space="preserve"> </w:t>
      </w:r>
    </w:p>
    <w:p w14:paraId="68C2F350" w14:textId="6A905297" w:rsidR="00D05FB1" w:rsidRPr="0074241C" w:rsidRDefault="00D05FB1" w:rsidP="00D05FB1">
      <w:pPr>
        <w:spacing w:after="0"/>
        <w:rPr>
          <w:rFonts w:ascii="Arial" w:hAnsi="Arial" w:cs="Arial"/>
          <w:sz w:val="22"/>
          <w:szCs w:val="22"/>
        </w:rPr>
      </w:pPr>
      <w:r w:rsidRPr="0074241C">
        <w:rPr>
          <w:rFonts w:ascii="Arial" w:hAnsi="Arial" w:cs="Arial"/>
          <w:b/>
          <w:bCs/>
          <w:sz w:val="22"/>
          <w:szCs w:val="22"/>
        </w:rPr>
        <w:t>Contact:</w:t>
      </w:r>
      <w:r w:rsidRPr="0074241C">
        <w:rPr>
          <w:rFonts w:ascii="Arial" w:hAnsi="Arial" w:cs="Arial"/>
          <w:sz w:val="22"/>
          <w:szCs w:val="22"/>
        </w:rPr>
        <w:t xml:space="preserve"> </w:t>
      </w:r>
      <w:r w:rsidRPr="0074241C">
        <w:rPr>
          <w:rFonts w:ascii="Arial" w:hAnsi="Arial" w:cs="Arial"/>
          <w:sz w:val="22"/>
          <w:szCs w:val="22"/>
        </w:rPr>
        <w:tab/>
        <w:t>Renee Coakley</w:t>
      </w:r>
      <w:r w:rsidRPr="0074241C">
        <w:rPr>
          <w:rFonts w:ascii="Arial" w:hAnsi="Arial" w:cs="Arial"/>
          <w:sz w:val="22"/>
          <w:szCs w:val="22"/>
        </w:rPr>
        <w:tab/>
      </w:r>
    </w:p>
    <w:p w14:paraId="257C1EBD" w14:textId="09C8B602" w:rsidR="00D05FB1" w:rsidRPr="0074241C" w:rsidRDefault="00D05FB1" w:rsidP="00D05FB1">
      <w:pPr>
        <w:spacing w:after="0"/>
        <w:rPr>
          <w:rFonts w:ascii="Arial" w:hAnsi="Arial" w:cs="Arial"/>
          <w:sz w:val="22"/>
          <w:szCs w:val="22"/>
        </w:rPr>
      </w:pPr>
      <w:r w:rsidRPr="0074241C">
        <w:rPr>
          <w:rFonts w:ascii="Arial" w:hAnsi="Arial" w:cs="Arial"/>
          <w:sz w:val="22"/>
          <w:szCs w:val="22"/>
        </w:rPr>
        <w:tab/>
      </w:r>
      <w:r w:rsidRPr="0074241C">
        <w:rPr>
          <w:rFonts w:ascii="Arial" w:hAnsi="Arial" w:cs="Arial"/>
          <w:sz w:val="22"/>
          <w:szCs w:val="22"/>
        </w:rPr>
        <w:tab/>
        <w:t>Community and Economic Development Coordinator</w:t>
      </w:r>
    </w:p>
    <w:p w14:paraId="017AFCD2" w14:textId="2FBB9195" w:rsidR="00D05FB1" w:rsidRPr="0074241C" w:rsidRDefault="00D05FB1" w:rsidP="00D05FB1">
      <w:pPr>
        <w:spacing w:after="0"/>
        <w:rPr>
          <w:rFonts w:ascii="Arial" w:hAnsi="Arial" w:cs="Arial"/>
          <w:sz w:val="22"/>
          <w:szCs w:val="22"/>
        </w:rPr>
      </w:pPr>
      <w:r w:rsidRPr="0074241C">
        <w:rPr>
          <w:rFonts w:ascii="Arial" w:hAnsi="Arial" w:cs="Arial"/>
          <w:sz w:val="22"/>
          <w:szCs w:val="22"/>
        </w:rPr>
        <w:tab/>
      </w:r>
      <w:r w:rsidRPr="0074241C">
        <w:rPr>
          <w:rFonts w:ascii="Arial" w:hAnsi="Arial" w:cs="Arial"/>
          <w:sz w:val="22"/>
          <w:szCs w:val="22"/>
        </w:rPr>
        <w:tab/>
        <w:t>Georgia Municipal Association</w:t>
      </w:r>
    </w:p>
    <w:p w14:paraId="5F6A27F3" w14:textId="42E463FB" w:rsidR="00D05FB1" w:rsidRPr="0074241C" w:rsidRDefault="00D05FB1" w:rsidP="00EE66A4">
      <w:pPr>
        <w:spacing w:after="0"/>
        <w:rPr>
          <w:rFonts w:ascii="Arial" w:hAnsi="Arial" w:cs="Arial"/>
          <w:sz w:val="22"/>
          <w:szCs w:val="22"/>
        </w:rPr>
      </w:pPr>
      <w:r w:rsidRPr="0074241C">
        <w:rPr>
          <w:rFonts w:ascii="Arial" w:hAnsi="Arial" w:cs="Arial"/>
          <w:sz w:val="22"/>
          <w:szCs w:val="22"/>
        </w:rPr>
        <w:tab/>
      </w:r>
      <w:r w:rsidRPr="0074241C">
        <w:rPr>
          <w:rFonts w:ascii="Arial" w:hAnsi="Arial" w:cs="Arial"/>
          <w:sz w:val="22"/>
          <w:szCs w:val="22"/>
        </w:rPr>
        <w:tab/>
      </w:r>
      <w:hyperlink r:id="rId4" w:history="1">
        <w:r w:rsidRPr="0074241C">
          <w:rPr>
            <w:rStyle w:val="Hyperlink"/>
            <w:rFonts w:ascii="Arial" w:hAnsi="Arial" w:cs="Arial"/>
            <w:sz w:val="22"/>
            <w:szCs w:val="22"/>
          </w:rPr>
          <w:t>rcoakley@gacities.com</w:t>
        </w:r>
      </w:hyperlink>
    </w:p>
    <w:p w14:paraId="7BE291EA" w14:textId="77777777" w:rsidR="00EE66A4" w:rsidRPr="005C0CB1" w:rsidRDefault="00EE66A4" w:rsidP="00EE66A4">
      <w:pPr>
        <w:spacing w:after="0"/>
        <w:rPr>
          <w:rFonts w:ascii="Arial" w:hAnsi="Arial" w:cs="Arial"/>
        </w:rPr>
      </w:pPr>
    </w:p>
    <w:p w14:paraId="34452B68" w14:textId="6F7A8069" w:rsidR="00D05FB1" w:rsidRPr="00EE66A4" w:rsidRDefault="00D37A32" w:rsidP="003170D5">
      <w:pPr>
        <w:jc w:val="center"/>
        <w:rPr>
          <w:rFonts w:ascii="Arial" w:hAnsi="Arial" w:cs="Arial"/>
          <w:b/>
          <w:bCs/>
        </w:rPr>
      </w:pPr>
      <w:r>
        <w:rPr>
          <w:rFonts w:ascii="Arial" w:hAnsi="Arial" w:cs="Arial"/>
          <w:b/>
          <w:bCs/>
        </w:rPr>
        <w:t xml:space="preserve">City of </w:t>
      </w:r>
      <w:r w:rsidR="00EF5E5A">
        <w:rPr>
          <w:rFonts w:ascii="Arial" w:hAnsi="Arial" w:cs="Arial"/>
          <w:b/>
          <w:bCs/>
        </w:rPr>
        <w:t>Kennesaw</w:t>
      </w:r>
      <w:r w:rsidR="00D05FB1" w:rsidRPr="00EE66A4">
        <w:rPr>
          <w:rFonts w:ascii="Arial" w:hAnsi="Arial" w:cs="Arial"/>
          <w:b/>
          <w:bCs/>
        </w:rPr>
        <w:t xml:space="preserve"> Wins Outstanding Placemaking Project at Georgia Downtown Conference</w:t>
      </w:r>
    </w:p>
    <w:p w14:paraId="3A05EAF2" w14:textId="4B3F7816" w:rsidR="008F6A19" w:rsidRDefault="008F6A19" w:rsidP="00EE66A4">
      <w:pPr>
        <w:jc w:val="both"/>
        <w:rPr>
          <w:rFonts w:ascii="Arial" w:hAnsi="Arial" w:cs="Arial"/>
          <w:sz w:val="22"/>
          <w:szCs w:val="22"/>
        </w:rPr>
      </w:pPr>
      <w:r>
        <w:rPr>
          <w:rFonts w:ascii="Arial" w:hAnsi="Arial" w:cs="Arial"/>
          <w:b/>
          <w:bCs/>
          <w:sz w:val="22"/>
          <w:szCs w:val="22"/>
        </w:rPr>
        <w:t xml:space="preserve">KENNESAW, Ga., August 27, 2025 – </w:t>
      </w:r>
      <w:r>
        <w:rPr>
          <w:rFonts w:ascii="Arial" w:hAnsi="Arial" w:cs="Arial"/>
          <w:sz w:val="22"/>
          <w:szCs w:val="22"/>
        </w:rPr>
        <w:t>The city of Kennesaw has been awarded with the Outstanding Placemaking Project at the Georgia Downtown Conference, recognizing their exceptional efforts in enhancing a public area within the city’s</w:t>
      </w:r>
      <w:r w:rsidR="0055567B">
        <w:rPr>
          <w:rFonts w:ascii="Arial" w:hAnsi="Arial" w:cs="Arial"/>
          <w:sz w:val="22"/>
          <w:szCs w:val="22"/>
        </w:rPr>
        <w:t xml:space="preserve"> historic district. This prestigious award celebrates the organization’s commitment to creating attractive and harmonious improvements that enrich the downtown environment and preserve its historic character.</w:t>
      </w:r>
    </w:p>
    <w:p w14:paraId="4C013C8E" w14:textId="36F1A5CF" w:rsidR="0055567B" w:rsidRDefault="0055567B" w:rsidP="00EE66A4">
      <w:pPr>
        <w:jc w:val="both"/>
        <w:rPr>
          <w:rFonts w:ascii="Arial" w:hAnsi="Arial" w:cs="Arial"/>
          <w:sz w:val="22"/>
          <w:szCs w:val="22"/>
        </w:rPr>
      </w:pPr>
      <w:r>
        <w:rPr>
          <w:rFonts w:ascii="Arial" w:hAnsi="Arial" w:cs="Arial"/>
          <w:sz w:val="22"/>
          <w:szCs w:val="22"/>
        </w:rPr>
        <w:t xml:space="preserve">The Outstanding Placemaking Project Award honors creative, people-centered placemaking </w:t>
      </w:r>
      <w:r w:rsidR="00F54CFD">
        <w:rPr>
          <w:rFonts w:ascii="Arial" w:hAnsi="Arial" w:cs="Arial"/>
          <w:sz w:val="22"/>
          <w:szCs w:val="22"/>
        </w:rPr>
        <w:t xml:space="preserve">projects that enhance public spaces for under $10,000. These tactical urbanism projects contribute to a more vibrant, welcoming, and engaging environment that reflects the community’s </w:t>
      </w:r>
      <w:r w:rsidR="00DE06F1">
        <w:rPr>
          <w:rFonts w:ascii="Arial" w:hAnsi="Arial" w:cs="Arial"/>
          <w:sz w:val="22"/>
          <w:szCs w:val="22"/>
        </w:rPr>
        <w:t>character and sense of place.</w:t>
      </w:r>
    </w:p>
    <w:p w14:paraId="418D2686" w14:textId="2C42F248" w:rsidR="00DE06F1" w:rsidRDefault="00DE06F1" w:rsidP="00EE66A4">
      <w:pPr>
        <w:jc w:val="both"/>
        <w:rPr>
          <w:rFonts w:ascii="Arial" w:hAnsi="Arial" w:cs="Arial"/>
          <w:sz w:val="22"/>
          <w:szCs w:val="22"/>
        </w:rPr>
      </w:pPr>
      <w:r>
        <w:rPr>
          <w:rFonts w:ascii="Arial" w:hAnsi="Arial" w:cs="Arial"/>
          <w:sz w:val="22"/>
          <w:szCs w:val="22"/>
        </w:rPr>
        <w:t>“Smith-Gilber</w:t>
      </w:r>
      <w:r w:rsidR="002F694A">
        <w:rPr>
          <w:rFonts w:ascii="Arial" w:hAnsi="Arial" w:cs="Arial"/>
          <w:sz w:val="22"/>
          <w:szCs w:val="22"/>
        </w:rPr>
        <w:t>t</w:t>
      </w:r>
      <w:r>
        <w:rPr>
          <w:rFonts w:ascii="Arial" w:hAnsi="Arial" w:cs="Arial"/>
          <w:sz w:val="22"/>
          <w:szCs w:val="22"/>
        </w:rPr>
        <w:t xml:space="preserve"> Gardens has created a solid foundation with their annual Art Blooms event,” said </w:t>
      </w:r>
      <w:r w:rsidR="0060048B">
        <w:rPr>
          <w:rFonts w:ascii="Arial" w:hAnsi="Arial" w:cs="Arial"/>
          <w:sz w:val="22"/>
          <w:szCs w:val="22"/>
        </w:rPr>
        <w:t>Downtown and Main Street Manager Miranda Taylor</w:t>
      </w:r>
      <w:r>
        <w:rPr>
          <w:rFonts w:ascii="Arial" w:hAnsi="Arial" w:cs="Arial"/>
          <w:sz w:val="22"/>
          <w:szCs w:val="22"/>
        </w:rPr>
        <w:t xml:space="preserve">. </w:t>
      </w:r>
      <w:r w:rsidR="0060048B">
        <w:rPr>
          <w:rFonts w:ascii="Arial" w:hAnsi="Arial" w:cs="Arial"/>
          <w:sz w:val="22"/>
          <w:szCs w:val="22"/>
        </w:rPr>
        <w:t>“</w:t>
      </w:r>
      <w:r>
        <w:rPr>
          <w:rFonts w:ascii="Arial" w:hAnsi="Arial" w:cs="Arial"/>
          <w:sz w:val="22"/>
          <w:szCs w:val="22"/>
        </w:rPr>
        <w:t>This vibrant celebration of art, nature, and community engagement is a vital part of the city’s public art initiatives. It was our pleasure to partner with them to bring Art Blooms into Downtown Kennesaw. This was an excellent opportunity to encourage community engagement and focus on public art in our downtown area.</w:t>
      </w:r>
      <w:r w:rsidR="00B25742">
        <w:rPr>
          <w:rFonts w:ascii="Arial" w:hAnsi="Arial" w:cs="Arial"/>
          <w:sz w:val="22"/>
          <w:szCs w:val="22"/>
        </w:rPr>
        <w:t>”</w:t>
      </w:r>
    </w:p>
    <w:p w14:paraId="087D417A" w14:textId="5C19EF9A" w:rsidR="00B25742" w:rsidRDefault="00B25742" w:rsidP="00EE66A4">
      <w:pPr>
        <w:jc w:val="both"/>
        <w:rPr>
          <w:rFonts w:ascii="Arial" w:hAnsi="Arial" w:cs="Arial"/>
          <w:sz w:val="22"/>
          <w:szCs w:val="22"/>
        </w:rPr>
      </w:pPr>
      <w:r>
        <w:rPr>
          <w:rFonts w:ascii="Arial" w:hAnsi="Arial" w:cs="Arial"/>
          <w:sz w:val="22"/>
          <w:szCs w:val="22"/>
        </w:rPr>
        <w:t xml:space="preserve">The Georgia Downtown Conference is a premier gathering for downtown development professionals, offering a platform for sharing innovative ideas, strategies, and success stories. </w:t>
      </w:r>
      <w:r w:rsidR="00711930">
        <w:rPr>
          <w:rFonts w:ascii="Arial" w:hAnsi="Arial" w:cs="Arial"/>
          <w:sz w:val="22"/>
          <w:szCs w:val="22"/>
        </w:rPr>
        <w:t>The Outstanding Placemaking Award is a highlight of the conference, celebrating projects that enhance the visual appeal, functionality, and overall experience of downtown areas.</w:t>
      </w:r>
    </w:p>
    <w:p w14:paraId="480C686A" w14:textId="584B05E1" w:rsidR="008F6A19" w:rsidRPr="004F18BA" w:rsidRDefault="00711930" w:rsidP="00EE66A4">
      <w:pPr>
        <w:jc w:val="both"/>
        <w:rPr>
          <w:rFonts w:ascii="Arial" w:hAnsi="Arial" w:cs="Arial"/>
          <w:sz w:val="22"/>
          <w:szCs w:val="22"/>
        </w:rPr>
      </w:pPr>
      <w:r>
        <w:rPr>
          <w:rFonts w:ascii="Arial" w:hAnsi="Arial" w:cs="Arial"/>
          <w:sz w:val="22"/>
          <w:szCs w:val="22"/>
        </w:rPr>
        <w:t xml:space="preserve">The award was presented on August 27 in Gainesville, where Kennesaw was commended for their vision, creativity, and the positive impact of Art Blooms. This award underscores the </w:t>
      </w:r>
      <w:r w:rsidR="00B238B9">
        <w:rPr>
          <w:rFonts w:ascii="Arial" w:hAnsi="Arial" w:cs="Arial"/>
          <w:sz w:val="22"/>
          <w:szCs w:val="22"/>
        </w:rPr>
        <w:t>importance of thoughtful and inclusive design in vibrant public spaces that honor the past while embracing the future.</w:t>
      </w:r>
    </w:p>
    <w:p w14:paraId="49EF8A7E" w14:textId="10131B56" w:rsidR="00A76989" w:rsidRPr="0074241C" w:rsidRDefault="00A76989" w:rsidP="00EE66A4">
      <w:pPr>
        <w:jc w:val="both"/>
        <w:rPr>
          <w:rFonts w:ascii="Arial" w:hAnsi="Arial" w:cs="Arial"/>
          <w:sz w:val="22"/>
          <w:szCs w:val="22"/>
        </w:rPr>
      </w:pPr>
      <w:r w:rsidRPr="0074241C">
        <w:rPr>
          <w:rFonts w:ascii="Arial" w:hAnsi="Arial" w:cs="Arial"/>
          <w:b/>
          <w:bCs/>
          <w:sz w:val="22"/>
          <w:szCs w:val="22"/>
        </w:rPr>
        <w:t>About the Georgia Downtown Association</w:t>
      </w:r>
      <w:r w:rsidRPr="0074241C">
        <w:rPr>
          <w:rFonts w:ascii="Arial" w:hAnsi="Arial" w:cs="Arial"/>
          <w:sz w:val="22"/>
          <w:szCs w:val="22"/>
        </w:rPr>
        <w:t xml:space="preserve">: The Georgia Downtown Association (GDA) is a non-profit statewide organization </w:t>
      </w:r>
      <w:r w:rsidR="00D332D1" w:rsidRPr="0074241C">
        <w:rPr>
          <w:rFonts w:ascii="Arial" w:hAnsi="Arial" w:cs="Arial"/>
          <w:sz w:val="22"/>
          <w:szCs w:val="22"/>
        </w:rPr>
        <w:t xml:space="preserve">that connects communities and professionals that are committed to downtown vitality. GDA provides </w:t>
      </w:r>
      <w:r w:rsidR="00EE66A4" w:rsidRPr="0074241C">
        <w:rPr>
          <w:rFonts w:ascii="Arial" w:hAnsi="Arial" w:cs="Arial"/>
          <w:sz w:val="22"/>
          <w:szCs w:val="22"/>
        </w:rPr>
        <w:t>accredited training programs for downtown development professionals, advocates for Georgia’s downtowns, and educates private and public sectors on the economic benefits of a thriving downtown. GDA also hosts the annual Georgia Downtown Conference to offer top-notch educational training and networking opportunities.</w:t>
      </w:r>
    </w:p>
    <w:p w14:paraId="0DFC8601" w14:textId="3E04B5F8" w:rsidR="00D05FB1" w:rsidRPr="0074241C" w:rsidRDefault="00EE66A4" w:rsidP="00EE66A4">
      <w:pPr>
        <w:jc w:val="center"/>
        <w:rPr>
          <w:rFonts w:ascii="Arial" w:hAnsi="Arial" w:cs="Arial"/>
          <w:sz w:val="22"/>
          <w:szCs w:val="22"/>
        </w:rPr>
      </w:pPr>
      <w:r w:rsidRPr="0074241C">
        <w:rPr>
          <w:rFonts w:ascii="Arial" w:hAnsi="Arial" w:cs="Arial"/>
          <w:sz w:val="22"/>
          <w:szCs w:val="22"/>
        </w:rPr>
        <w:t>###</w:t>
      </w:r>
    </w:p>
    <w:sectPr w:rsidR="00D05FB1" w:rsidRPr="00742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B1"/>
    <w:rsid w:val="001C48DA"/>
    <w:rsid w:val="002F694A"/>
    <w:rsid w:val="003170D5"/>
    <w:rsid w:val="004F18BA"/>
    <w:rsid w:val="0055567B"/>
    <w:rsid w:val="005C0CB1"/>
    <w:rsid w:val="0060048B"/>
    <w:rsid w:val="006F3A5B"/>
    <w:rsid w:val="00711930"/>
    <w:rsid w:val="0074241C"/>
    <w:rsid w:val="0078146C"/>
    <w:rsid w:val="008F6A19"/>
    <w:rsid w:val="00A76989"/>
    <w:rsid w:val="00B238B9"/>
    <w:rsid w:val="00B25742"/>
    <w:rsid w:val="00C427EA"/>
    <w:rsid w:val="00D05FB1"/>
    <w:rsid w:val="00D332D1"/>
    <w:rsid w:val="00D37A32"/>
    <w:rsid w:val="00D8779B"/>
    <w:rsid w:val="00DE06F1"/>
    <w:rsid w:val="00E54EE3"/>
    <w:rsid w:val="00EE66A4"/>
    <w:rsid w:val="00EF5E5A"/>
    <w:rsid w:val="00F54CFD"/>
    <w:rsid w:val="0CB51B4D"/>
    <w:rsid w:val="66D39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733E"/>
  <w15:chartTrackingRefBased/>
  <w15:docId w15:val="{D500B4DB-EBDB-44D7-BE20-A2C22D8D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FB1"/>
    <w:rPr>
      <w:rFonts w:eastAsiaTheme="majorEastAsia" w:cstheme="majorBidi"/>
      <w:color w:val="272727" w:themeColor="text1" w:themeTint="D8"/>
    </w:rPr>
  </w:style>
  <w:style w:type="paragraph" w:styleId="Title">
    <w:name w:val="Title"/>
    <w:basedOn w:val="Normal"/>
    <w:next w:val="Normal"/>
    <w:link w:val="TitleChar"/>
    <w:uiPriority w:val="10"/>
    <w:qFormat/>
    <w:rsid w:val="00D05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FB1"/>
    <w:pPr>
      <w:spacing w:before="160"/>
      <w:jc w:val="center"/>
    </w:pPr>
    <w:rPr>
      <w:i/>
      <w:iCs/>
      <w:color w:val="404040" w:themeColor="text1" w:themeTint="BF"/>
    </w:rPr>
  </w:style>
  <w:style w:type="character" w:customStyle="1" w:styleId="QuoteChar">
    <w:name w:val="Quote Char"/>
    <w:basedOn w:val="DefaultParagraphFont"/>
    <w:link w:val="Quote"/>
    <w:uiPriority w:val="29"/>
    <w:rsid w:val="00D05FB1"/>
    <w:rPr>
      <w:i/>
      <w:iCs/>
      <w:color w:val="404040" w:themeColor="text1" w:themeTint="BF"/>
    </w:rPr>
  </w:style>
  <w:style w:type="paragraph" w:styleId="ListParagraph">
    <w:name w:val="List Paragraph"/>
    <w:basedOn w:val="Normal"/>
    <w:uiPriority w:val="34"/>
    <w:qFormat/>
    <w:rsid w:val="00D05FB1"/>
    <w:pPr>
      <w:ind w:left="720"/>
      <w:contextualSpacing/>
    </w:pPr>
  </w:style>
  <w:style w:type="character" w:styleId="IntenseEmphasis">
    <w:name w:val="Intense Emphasis"/>
    <w:basedOn w:val="DefaultParagraphFont"/>
    <w:uiPriority w:val="21"/>
    <w:qFormat/>
    <w:rsid w:val="00D05FB1"/>
    <w:rPr>
      <w:i/>
      <w:iCs/>
      <w:color w:val="0F4761" w:themeColor="accent1" w:themeShade="BF"/>
    </w:rPr>
  </w:style>
  <w:style w:type="paragraph" w:styleId="IntenseQuote">
    <w:name w:val="Intense Quote"/>
    <w:basedOn w:val="Normal"/>
    <w:next w:val="Normal"/>
    <w:link w:val="IntenseQuoteChar"/>
    <w:uiPriority w:val="30"/>
    <w:qFormat/>
    <w:rsid w:val="00D0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FB1"/>
    <w:rPr>
      <w:i/>
      <w:iCs/>
      <w:color w:val="0F4761" w:themeColor="accent1" w:themeShade="BF"/>
    </w:rPr>
  </w:style>
  <w:style w:type="character" w:styleId="IntenseReference">
    <w:name w:val="Intense Reference"/>
    <w:basedOn w:val="DefaultParagraphFont"/>
    <w:uiPriority w:val="32"/>
    <w:qFormat/>
    <w:rsid w:val="00D05FB1"/>
    <w:rPr>
      <w:b/>
      <w:bCs/>
      <w:smallCaps/>
      <w:color w:val="0F4761" w:themeColor="accent1" w:themeShade="BF"/>
      <w:spacing w:val="5"/>
    </w:rPr>
  </w:style>
  <w:style w:type="character" w:styleId="Hyperlink">
    <w:name w:val="Hyperlink"/>
    <w:basedOn w:val="DefaultParagraphFont"/>
    <w:uiPriority w:val="99"/>
    <w:unhideWhenUsed/>
    <w:rsid w:val="00D05FB1"/>
    <w:rPr>
      <w:color w:val="467886" w:themeColor="hyperlink"/>
      <w:u w:val="single"/>
    </w:rPr>
  </w:style>
  <w:style w:type="character" w:styleId="UnresolvedMention">
    <w:name w:val="Unresolved Mention"/>
    <w:basedOn w:val="DefaultParagraphFont"/>
    <w:uiPriority w:val="99"/>
    <w:semiHidden/>
    <w:unhideWhenUsed/>
    <w:rsid w:val="00D05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coakley@gac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Bailey</dc:creator>
  <cp:keywords/>
  <dc:description/>
  <cp:lastModifiedBy>Courtney Koch</cp:lastModifiedBy>
  <cp:revision>17</cp:revision>
  <dcterms:created xsi:type="dcterms:W3CDTF">2025-07-10T14:49:00Z</dcterms:created>
  <dcterms:modified xsi:type="dcterms:W3CDTF">2025-09-24T15:11:00Z</dcterms:modified>
</cp:coreProperties>
</file>